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DE" w:rsidRPr="00A30EF3" w:rsidRDefault="00BA75DE" w:rsidP="00BA75DE">
      <w:pPr>
        <w:spacing w:line="600" w:lineRule="exact"/>
        <w:rPr>
          <w:rFonts w:eastAsia="黑体"/>
          <w:sz w:val="32"/>
          <w:szCs w:val="32"/>
        </w:rPr>
      </w:pPr>
      <w:r w:rsidRPr="00A30EF3">
        <w:rPr>
          <w:rFonts w:eastAsia="黑体" w:hint="eastAsia"/>
          <w:sz w:val="32"/>
          <w:szCs w:val="32"/>
        </w:rPr>
        <w:t>附件</w:t>
      </w:r>
    </w:p>
    <w:p w:rsidR="00BA75DE" w:rsidRDefault="00BA75DE" w:rsidP="00BA75D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30EF3">
        <w:rPr>
          <w:rFonts w:ascii="方正小标宋简体" w:eastAsia="方正小标宋简体" w:hint="eastAsia"/>
          <w:sz w:val="44"/>
          <w:szCs w:val="44"/>
        </w:rPr>
        <w:t>四川省2020年第一批医疗器械临床试验监督抽查项目目录</w:t>
      </w:r>
    </w:p>
    <w:p w:rsidR="00BA75DE" w:rsidRPr="00A30EF3" w:rsidRDefault="00BA75DE" w:rsidP="00BA75DE">
      <w:pPr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</w:p>
    <w:tbl>
      <w:tblPr>
        <w:tblW w:w="13397" w:type="dxa"/>
        <w:jc w:val="center"/>
        <w:tblLook w:val="04A0" w:firstRow="1" w:lastRow="0" w:firstColumn="1" w:lastColumn="0" w:noHBand="0" w:noVBand="1"/>
      </w:tblPr>
      <w:tblGrid>
        <w:gridCol w:w="542"/>
        <w:gridCol w:w="2123"/>
        <w:gridCol w:w="3204"/>
        <w:gridCol w:w="3562"/>
        <w:gridCol w:w="3966"/>
      </w:tblGrid>
      <w:tr w:rsidR="00BA75DE" w:rsidRPr="00A30EF3" w:rsidTr="00E46B40">
        <w:trPr>
          <w:trHeight w:val="4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30EF3"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30EF3">
              <w:rPr>
                <w:rFonts w:eastAsia="仿宋_GB2312"/>
                <w:b/>
                <w:bCs/>
                <w:kern w:val="0"/>
                <w:sz w:val="24"/>
              </w:rPr>
              <w:t>临床试验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30EF3">
              <w:rPr>
                <w:rFonts w:eastAsia="仿宋_GB2312"/>
                <w:b/>
                <w:bCs/>
                <w:kern w:val="0"/>
                <w:sz w:val="24"/>
              </w:rPr>
              <w:t>备案号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30EF3">
              <w:rPr>
                <w:rFonts w:eastAsia="仿宋_GB2312"/>
                <w:b/>
                <w:bCs/>
                <w:kern w:val="0"/>
                <w:sz w:val="24"/>
              </w:rPr>
              <w:t>申办者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30EF3">
              <w:rPr>
                <w:rFonts w:eastAsia="仿宋_GB2312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30EF3">
              <w:rPr>
                <w:rFonts w:eastAsia="仿宋_GB2312"/>
                <w:b/>
                <w:bCs/>
                <w:kern w:val="0"/>
                <w:sz w:val="24"/>
              </w:rPr>
              <w:t>临床试验承担单位</w:t>
            </w:r>
          </w:p>
        </w:tc>
      </w:tr>
      <w:tr w:rsidR="00BA75DE" w:rsidRPr="00A30EF3" w:rsidTr="00E46B40">
        <w:trPr>
          <w:trHeight w:val="85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20190005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成都德信安创新医疗技术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一次性使用输尿管支架及附件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spacing w:before="50" w:after="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四川省人民医院</w:t>
            </w:r>
          </w:p>
          <w:p w:rsidR="00BA75DE" w:rsidRPr="00A30EF3" w:rsidRDefault="00BA75DE" w:rsidP="00E46B40">
            <w:pPr>
              <w:spacing w:before="50" w:after="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宜宾市第二人民医院</w:t>
            </w:r>
          </w:p>
          <w:p w:rsidR="00BA75DE" w:rsidRPr="00A30EF3" w:rsidRDefault="00BA75DE" w:rsidP="00E46B40">
            <w:pPr>
              <w:spacing w:before="50" w:after="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南充市中心医院</w:t>
            </w:r>
          </w:p>
        </w:tc>
      </w:tr>
      <w:tr w:rsidR="00BA75DE" w:rsidRPr="00A30EF3" w:rsidTr="00E46B40">
        <w:trPr>
          <w:trHeight w:val="985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20190016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四川希氏异构医疗科技有限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消化内镜影像实时辅助诊断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系统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四川大学华西医院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自贡市第四人民医院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南充市中心医院</w:t>
            </w:r>
          </w:p>
        </w:tc>
      </w:tr>
      <w:tr w:rsidR="00BA75DE" w:rsidRPr="00A30EF3" w:rsidTr="00E46B40">
        <w:trPr>
          <w:trHeight w:val="14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20190010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20190013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四川新健康成生物股份有限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D-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二聚体测定试剂盒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（免疫荧光层析法）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成都医学院第一附属医院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核工业四一六医院</w:t>
            </w:r>
          </w:p>
        </w:tc>
      </w:tr>
      <w:tr w:rsidR="00BA75DE" w:rsidRPr="00A30EF3" w:rsidTr="00E46B40">
        <w:trPr>
          <w:trHeight w:val="14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20190025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川械临备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20190027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四川沃文特生物技术有限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DE" w:rsidRPr="00A30EF3" w:rsidRDefault="00BA75DE" w:rsidP="00E46B40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1.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小而密低密度脂蛋白胆固醇测定试剂盒（直接清除法）</w:t>
            </w:r>
          </w:p>
          <w:p w:rsidR="00BA75DE" w:rsidRPr="00A30EF3" w:rsidRDefault="00BA75DE" w:rsidP="00E46B40">
            <w:pPr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2.</w:t>
            </w:r>
            <w:r w:rsidRPr="00A30EF3">
              <w:rPr>
                <w:rFonts w:eastAsia="仿宋_GB2312"/>
                <w:color w:val="000000"/>
                <w:kern w:val="0"/>
                <w:sz w:val="24"/>
              </w:rPr>
              <w:t>乳糖检测试剂盒（酶层析法）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成都医学院第一附属医院</w:t>
            </w:r>
          </w:p>
          <w:p w:rsidR="00BA75DE" w:rsidRPr="00A30EF3" w:rsidRDefault="00BA75DE" w:rsidP="00E46B4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30EF3">
              <w:rPr>
                <w:rFonts w:eastAsia="仿宋_GB2312"/>
                <w:color w:val="000000"/>
                <w:kern w:val="0"/>
                <w:sz w:val="24"/>
              </w:rPr>
              <w:t>成都市温江区人民医院</w:t>
            </w:r>
          </w:p>
        </w:tc>
      </w:tr>
    </w:tbl>
    <w:p w:rsidR="00BA75DE" w:rsidRPr="00A30EF3" w:rsidRDefault="00BA75DE" w:rsidP="00BA75DE">
      <w:pPr>
        <w:spacing w:line="20" w:lineRule="exact"/>
        <w:rPr>
          <w:rFonts w:eastAsia="仿宋"/>
          <w:sz w:val="32"/>
          <w:szCs w:val="32"/>
        </w:rPr>
      </w:pPr>
    </w:p>
    <w:p w:rsidR="00BA75DE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  <w:sectPr w:rsidR="00BA75DE" w:rsidSect="00A30EF3">
          <w:footerReference w:type="default" r:id="rId6"/>
          <w:footerReference w:type="first" r:id="rId7"/>
          <w:pgSz w:w="16838" w:h="11906" w:orient="landscape"/>
          <w:pgMar w:top="1588" w:right="2098" w:bottom="1588" w:left="2098" w:header="709" w:footer="1474" w:gutter="0"/>
          <w:pgNumType w:fmt="numberInDash"/>
          <w:cols w:space="425"/>
          <w:titlePg/>
          <w:docGrid w:type="lines" w:linePitch="360"/>
        </w:sect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A75DE" w:rsidRPr="00127EF2" w:rsidRDefault="00BA75DE" w:rsidP="00BA75D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54634" w:rsidRDefault="00654634">
      <w:bookmarkStart w:id="0" w:name="_GoBack"/>
      <w:bookmarkEnd w:id="0"/>
    </w:p>
    <w:sectPr w:rsidR="0065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D1" w:rsidRDefault="00310DD1" w:rsidP="00BA75DE">
      <w:r>
        <w:separator/>
      </w:r>
    </w:p>
  </w:endnote>
  <w:endnote w:type="continuationSeparator" w:id="0">
    <w:p w:rsidR="00310DD1" w:rsidRDefault="00310DD1" w:rsidP="00B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693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A75DE" w:rsidRPr="00127EF2" w:rsidRDefault="00BA75D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Pr="00BA75D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A75DE" w:rsidRDefault="00BA75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6115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A75DE" w:rsidRPr="00A30EF3" w:rsidRDefault="00BA75DE" w:rsidP="00A30EF3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Pr="00BA75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D1" w:rsidRDefault="00310DD1" w:rsidP="00BA75DE">
      <w:r>
        <w:separator/>
      </w:r>
    </w:p>
  </w:footnote>
  <w:footnote w:type="continuationSeparator" w:id="0">
    <w:p w:rsidR="00310DD1" w:rsidRDefault="00310DD1" w:rsidP="00BA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07"/>
    <w:rsid w:val="00042070"/>
    <w:rsid w:val="0007261A"/>
    <w:rsid w:val="000B7180"/>
    <w:rsid w:val="000D13D2"/>
    <w:rsid w:val="000F6DCD"/>
    <w:rsid w:val="00120129"/>
    <w:rsid w:val="00153872"/>
    <w:rsid w:val="00213DE1"/>
    <w:rsid w:val="0028355F"/>
    <w:rsid w:val="00287637"/>
    <w:rsid w:val="00297890"/>
    <w:rsid w:val="00304702"/>
    <w:rsid w:val="00310DD1"/>
    <w:rsid w:val="00311570"/>
    <w:rsid w:val="00344B3D"/>
    <w:rsid w:val="0037246B"/>
    <w:rsid w:val="00387026"/>
    <w:rsid w:val="003A5113"/>
    <w:rsid w:val="003E7D50"/>
    <w:rsid w:val="00402489"/>
    <w:rsid w:val="0043624B"/>
    <w:rsid w:val="004C50D2"/>
    <w:rsid w:val="00570533"/>
    <w:rsid w:val="005A60B9"/>
    <w:rsid w:val="005E36C7"/>
    <w:rsid w:val="006101D9"/>
    <w:rsid w:val="00654634"/>
    <w:rsid w:val="00683C65"/>
    <w:rsid w:val="006A18E6"/>
    <w:rsid w:val="00711CED"/>
    <w:rsid w:val="00765AC0"/>
    <w:rsid w:val="00776892"/>
    <w:rsid w:val="00791403"/>
    <w:rsid w:val="00795207"/>
    <w:rsid w:val="007B0C62"/>
    <w:rsid w:val="007B462A"/>
    <w:rsid w:val="007C0075"/>
    <w:rsid w:val="007D4EA3"/>
    <w:rsid w:val="00804D56"/>
    <w:rsid w:val="008109D5"/>
    <w:rsid w:val="00853156"/>
    <w:rsid w:val="00876122"/>
    <w:rsid w:val="00896AED"/>
    <w:rsid w:val="008B5351"/>
    <w:rsid w:val="009A4260"/>
    <w:rsid w:val="00A0446A"/>
    <w:rsid w:val="00A345AB"/>
    <w:rsid w:val="00A80F96"/>
    <w:rsid w:val="00AA1310"/>
    <w:rsid w:val="00AB25DD"/>
    <w:rsid w:val="00AD2114"/>
    <w:rsid w:val="00AE6A82"/>
    <w:rsid w:val="00B12E5A"/>
    <w:rsid w:val="00B33792"/>
    <w:rsid w:val="00B45906"/>
    <w:rsid w:val="00BA75DE"/>
    <w:rsid w:val="00BD24A5"/>
    <w:rsid w:val="00BE2C2C"/>
    <w:rsid w:val="00C31AAE"/>
    <w:rsid w:val="00C468FB"/>
    <w:rsid w:val="00CB1EBE"/>
    <w:rsid w:val="00D032CF"/>
    <w:rsid w:val="00E60988"/>
    <w:rsid w:val="00F40ECF"/>
    <w:rsid w:val="00F810C9"/>
    <w:rsid w:val="00F92C88"/>
    <w:rsid w:val="00FE350D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44409-B617-47CA-8E0C-E5E54B14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蔡娟</cp:lastModifiedBy>
  <cp:revision>2</cp:revision>
  <dcterms:created xsi:type="dcterms:W3CDTF">2020-06-16T03:13:00Z</dcterms:created>
  <dcterms:modified xsi:type="dcterms:W3CDTF">2020-06-16T03:13:00Z</dcterms:modified>
</cp:coreProperties>
</file>